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5" w:rsidRDefault="001321F5" w:rsidP="001321F5">
      <w:pPr>
        <w:spacing w:line="360" w:lineRule="exact"/>
        <w:jc w:val="center"/>
        <w:rPr>
          <w:rFonts w:ascii="Tahoma" w:hAnsi="Tahoma" w:cs="Tahoma"/>
          <w:b/>
          <w:sz w:val="32"/>
        </w:rPr>
      </w:pPr>
      <w:r w:rsidRPr="003F562B">
        <w:rPr>
          <w:rFonts w:ascii="Tahoma" w:hAnsi="Tahoma" w:cs="Tahoma"/>
          <w:b/>
          <w:sz w:val="32"/>
          <w:szCs w:val="18"/>
        </w:rPr>
        <w:t>I</w:t>
      </w:r>
      <w:r w:rsidRPr="003F562B">
        <w:rPr>
          <w:rFonts w:ascii="Tahoma" w:hAnsi="Tahoma" w:cs="Tahoma"/>
          <w:b/>
          <w:sz w:val="32"/>
        </w:rPr>
        <w:t>nformationen zum Ganztagesangebot</w:t>
      </w:r>
      <w:r w:rsidR="00D1398F">
        <w:rPr>
          <w:rFonts w:ascii="Tahoma" w:hAnsi="Tahoma" w:cs="Tahoma"/>
          <w:b/>
          <w:sz w:val="32"/>
        </w:rPr>
        <w:t xml:space="preserve"> der Grundschule</w:t>
      </w:r>
    </w:p>
    <w:p w:rsidR="001321F5" w:rsidRPr="003F562B" w:rsidRDefault="001321F5" w:rsidP="001321F5">
      <w:pPr>
        <w:spacing w:line="360" w:lineRule="exact"/>
        <w:jc w:val="center"/>
        <w:rPr>
          <w:rFonts w:ascii="Tahoma" w:hAnsi="Tahoma" w:cs="Tahoma"/>
          <w:b/>
          <w:sz w:val="32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9153E4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>Im Grundschulbereich bietet die Hermann-Merz-Schule</w:t>
      </w:r>
      <w:r w:rsidR="001321F5" w:rsidRPr="003F562B">
        <w:rPr>
          <w:rFonts w:ascii="Tahoma" w:hAnsi="Tahoma" w:cs="Tahoma"/>
          <w:bCs w:val="0"/>
          <w:sz w:val="24"/>
        </w:rPr>
        <w:t xml:space="preserve"> für Ihre Kinder eine verlässliche Betreuung von Montag bis D</w:t>
      </w:r>
      <w:r>
        <w:rPr>
          <w:rFonts w:ascii="Tahoma" w:hAnsi="Tahoma" w:cs="Tahoma"/>
          <w:bCs w:val="0"/>
          <w:sz w:val="24"/>
        </w:rPr>
        <w:t>onnerstag von 7.15 Uhr bis 16.10</w:t>
      </w:r>
      <w:r w:rsidR="001321F5" w:rsidRPr="003F562B">
        <w:rPr>
          <w:rFonts w:ascii="Tahoma" w:hAnsi="Tahoma" w:cs="Tahoma"/>
          <w:bCs w:val="0"/>
          <w:sz w:val="24"/>
        </w:rPr>
        <w:t xml:space="preserve"> Uhr und am Freitag von 7.15 Uhr bis 13.45 Uhr an.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Das Angebot setzt sich aus folgenden Bausteinen zusammen: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Betreuung vor Unterrichtsbeginn </w:t>
      </w: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Unterricht</w:t>
      </w: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Mittagessen</w:t>
      </w: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Hausaufgabenbetreuung</w:t>
      </w: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Arbeitsgemeinschaften</w:t>
      </w:r>
    </w:p>
    <w:p w:rsidR="001321F5" w:rsidRPr="003F562B" w:rsidRDefault="001321F5" w:rsidP="001321F5">
      <w:pPr>
        <w:numPr>
          <w:ilvl w:val="0"/>
          <w:numId w:val="1"/>
        </w:num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Betreuung nach Unterrichtsende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Die Teilnahme am Ganztagesangebot ist ab 8.00 Uhr kostenlos. Für die Betreuung ab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7.15 Uhr beträgt die Gebühr 15 € im Monat.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bookmarkStart w:id="0" w:name="_GoBack"/>
      <w:bookmarkEnd w:id="0"/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Das Mittagessen kostet 2,50 € pro Tag.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Auch bei Unterrichtsausfall werden die Kinder in der Schule betreut.</w:t>
      </w: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Angemeldete Kinder sind zur Teilnahme verpflichtet. 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>Fehlt ein Kind wegen Krankheit, ist dies gleich am Morgen des Fehltages dem Sekretariat der Schule (07904 97 12 10) mitzuteilen.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Cs w:val="0"/>
          <w:sz w:val="24"/>
        </w:rPr>
      </w:pPr>
      <w:r w:rsidRPr="003F562B">
        <w:rPr>
          <w:rFonts w:ascii="Tahoma" w:hAnsi="Tahoma" w:cs="Tahoma"/>
          <w:bCs w:val="0"/>
          <w:sz w:val="24"/>
        </w:rPr>
        <w:t xml:space="preserve">Es besteht kein Rechtsanspruch auf das Ganztagesangebot unserer Schule. </w:t>
      </w:r>
      <w:r w:rsidRPr="003F562B">
        <w:rPr>
          <w:rFonts w:ascii="Tahoma" w:hAnsi="Tahoma" w:cs="Tahoma"/>
          <w:bCs w:val="0"/>
          <w:sz w:val="24"/>
        </w:rPr>
        <w:br/>
        <w:t>Bei nicht angemessenem Verhalten eines Kindes kann dieses von den Angeboten ausgeschlossen werden.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</w:p>
    <w:p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  <w:r w:rsidRPr="003F562B">
        <w:rPr>
          <w:rFonts w:ascii="Tahoma" w:hAnsi="Tahoma" w:cs="Tahoma"/>
          <w:b/>
          <w:bCs w:val="0"/>
          <w:sz w:val="24"/>
        </w:rPr>
        <w:t xml:space="preserve">Die Anmeldung zum Ganztagesbetrieb gilt für jeweils ein Schuljahr. </w:t>
      </w:r>
    </w:p>
    <w:p w:rsidR="001321F5" w:rsidRPr="003F562B" w:rsidRDefault="001321F5" w:rsidP="001321F5">
      <w:pPr>
        <w:spacing w:line="300" w:lineRule="exact"/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AG</w:t>
      </w:r>
      <w:r w:rsidRPr="003F562B">
        <w:rPr>
          <w:rFonts w:ascii="Tahoma" w:hAnsi="Tahoma" w:cs="Tahoma"/>
          <w:b/>
          <w:bCs w:val="0"/>
          <w:sz w:val="24"/>
        </w:rPr>
        <w:t>s können zum Halbjahr gewechselt werden.</w:t>
      </w: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1321F5" w:rsidRPr="003F562B" w:rsidRDefault="009153E4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 xml:space="preserve">Anmeldeunterlagen werden zu Beginn des Schuljahres ausgegeben. Die neuen </w:t>
      </w:r>
      <w:proofErr w:type="spellStart"/>
      <w:r>
        <w:rPr>
          <w:rFonts w:ascii="Tahoma" w:hAnsi="Tahoma" w:cs="Tahoma"/>
          <w:bCs w:val="0"/>
          <w:sz w:val="24"/>
        </w:rPr>
        <w:t>Erstklasseltern</w:t>
      </w:r>
      <w:proofErr w:type="spellEnd"/>
      <w:r>
        <w:rPr>
          <w:rFonts w:ascii="Tahoma" w:hAnsi="Tahoma" w:cs="Tahoma"/>
          <w:bCs w:val="0"/>
          <w:sz w:val="24"/>
        </w:rPr>
        <w:t xml:space="preserve"> erhalten diese beim ersten Elternabend </w:t>
      </w:r>
      <w:r w:rsidR="00D1398F">
        <w:rPr>
          <w:rFonts w:ascii="Tahoma" w:hAnsi="Tahoma" w:cs="Tahoma"/>
          <w:bCs w:val="0"/>
          <w:sz w:val="24"/>
        </w:rPr>
        <w:t xml:space="preserve">(kurz </w:t>
      </w:r>
      <w:r>
        <w:rPr>
          <w:rFonts w:ascii="Tahoma" w:hAnsi="Tahoma" w:cs="Tahoma"/>
          <w:bCs w:val="0"/>
          <w:sz w:val="24"/>
        </w:rPr>
        <w:t>vor der Einschulung</w:t>
      </w:r>
      <w:r w:rsidR="00D1398F">
        <w:rPr>
          <w:rFonts w:ascii="Tahoma" w:hAnsi="Tahoma" w:cs="Tahoma"/>
          <w:bCs w:val="0"/>
          <w:sz w:val="24"/>
        </w:rPr>
        <w:t>)</w:t>
      </w:r>
      <w:r>
        <w:rPr>
          <w:rFonts w:ascii="Tahoma" w:hAnsi="Tahoma" w:cs="Tahoma"/>
          <w:bCs w:val="0"/>
          <w:sz w:val="24"/>
        </w:rPr>
        <w:t>.</w:t>
      </w:r>
    </w:p>
    <w:p w:rsidR="001321F5" w:rsidRDefault="001321F5" w:rsidP="001321F5">
      <w:pPr>
        <w:rPr>
          <w:rFonts w:ascii="Tahoma" w:hAnsi="Tahoma" w:cs="Tahoma"/>
          <w:bCs w:val="0"/>
          <w:sz w:val="24"/>
        </w:rPr>
      </w:pPr>
    </w:p>
    <w:p w:rsidR="00D1398F" w:rsidRPr="003F562B" w:rsidRDefault="00D1398F" w:rsidP="001321F5">
      <w:pPr>
        <w:rPr>
          <w:rFonts w:ascii="Tahoma" w:hAnsi="Tahoma" w:cs="Tahoma"/>
          <w:bCs w:val="0"/>
          <w:sz w:val="24"/>
        </w:rPr>
      </w:pPr>
      <w:r>
        <w:rPr>
          <w:rFonts w:ascii="Tahoma" w:hAnsi="Tahoma" w:cs="Tahoma"/>
          <w:bCs w:val="0"/>
          <w:sz w:val="24"/>
        </w:rPr>
        <w:t>Für Rückfragen stehen wir Ihnen unter der Telefonnummer 07904/971213 oder per Mail unter morlock@hms-ilshofen.de jederzeit gerne zur Verfügung.</w:t>
      </w: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1321F5" w:rsidRPr="003F562B" w:rsidRDefault="001321F5" w:rsidP="001321F5">
      <w:pPr>
        <w:rPr>
          <w:rFonts w:ascii="Tahoma" w:hAnsi="Tahoma" w:cs="Tahoma"/>
          <w:bCs w:val="0"/>
          <w:sz w:val="24"/>
        </w:rPr>
      </w:pPr>
    </w:p>
    <w:p w:rsidR="007E01EF" w:rsidRDefault="007E01EF"/>
    <w:sectPr w:rsidR="007E0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7C4"/>
    <w:multiLevelType w:val="hybridMultilevel"/>
    <w:tmpl w:val="30766A0E"/>
    <w:lvl w:ilvl="0" w:tplc="E6BC58E2">
      <w:start w:val="1"/>
      <w:numFmt w:val="bullet"/>
      <w:lvlText w:val="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F5"/>
    <w:rsid w:val="000E17FC"/>
    <w:rsid w:val="001321F5"/>
    <w:rsid w:val="001C383E"/>
    <w:rsid w:val="002C5313"/>
    <w:rsid w:val="003564D0"/>
    <w:rsid w:val="00420C1B"/>
    <w:rsid w:val="0052406E"/>
    <w:rsid w:val="00691239"/>
    <w:rsid w:val="007E01EF"/>
    <w:rsid w:val="007F38CD"/>
    <w:rsid w:val="009153E4"/>
    <w:rsid w:val="00B333BA"/>
    <w:rsid w:val="00D1398F"/>
    <w:rsid w:val="00F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1F5"/>
    <w:pPr>
      <w:spacing w:after="0"/>
    </w:pPr>
    <w:rPr>
      <w:rFonts w:ascii="Arial" w:eastAsia="Times New Roman" w:hAnsi="Arial" w:cs="Times New Roman"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C5313"/>
  </w:style>
  <w:style w:type="paragraph" w:customStyle="1" w:styleId="Formatvorlage2">
    <w:name w:val="Formatvorlage2"/>
    <w:basedOn w:val="Formatvorlage1"/>
    <w:qFormat/>
    <w:rsid w:val="002C5313"/>
  </w:style>
  <w:style w:type="paragraph" w:customStyle="1" w:styleId="Formatvorlage4">
    <w:name w:val="Formatvorlage4"/>
    <w:basedOn w:val="Standard"/>
    <w:qFormat/>
    <w:rsid w:val="002C5313"/>
  </w:style>
  <w:style w:type="paragraph" w:styleId="KeinLeerraum">
    <w:name w:val="No Spacing"/>
    <w:uiPriority w:val="1"/>
    <w:qFormat/>
    <w:rsid w:val="002C5313"/>
    <w:pPr>
      <w:spacing w:after="0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1F5"/>
    <w:pPr>
      <w:spacing w:after="0"/>
    </w:pPr>
    <w:rPr>
      <w:rFonts w:ascii="Arial" w:eastAsia="Times New Roman" w:hAnsi="Arial" w:cs="Times New Roman"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2C5313"/>
  </w:style>
  <w:style w:type="paragraph" w:customStyle="1" w:styleId="Formatvorlage2">
    <w:name w:val="Formatvorlage2"/>
    <w:basedOn w:val="Formatvorlage1"/>
    <w:qFormat/>
    <w:rsid w:val="002C5313"/>
  </w:style>
  <w:style w:type="paragraph" w:customStyle="1" w:styleId="Formatvorlage4">
    <w:name w:val="Formatvorlage4"/>
    <w:basedOn w:val="Standard"/>
    <w:qFormat/>
    <w:rsid w:val="002C5313"/>
  </w:style>
  <w:style w:type="paragraph" w:styleId="KeinLeerraum">
    <w:name w:val="No Spacing"/>
    <w:uiPriority w:val="1"/>
    <w:qFormat/>
    <w:rsid w:val="002C5313"/>
    <w:pPr>
      <w:spacing w:after="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Morlock</dc:creator>
  <cp:lastModifiedBy>Bernd Jelli</cp:lastModifiedBy>
  <cp:revision>2</cp:revision>
  <dcterms:created xsi:type="dcterms:W3CDTF">2019-05-15T17:39:00Z</dcterms:created>
  <dcterms:modified xsi:type="dcterms:W3CDTF">2019-05-15T17:39:00Z</dcterms:modified>
</cp:coreProperties>
</file>